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5F861123" w:rsidR="005561FC" w:rsidRDefault="00B503B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ФОП </w:t>
            </w:r>
            <w:r w:rsidR="00F6715A">
              <w:rPr>
                <w:sz w:val="24"/>
              </w:rPr>
              <w:t>Чернега Анатолій Петрович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1D0A671C" w:rsidR="005561FC" w:rsidRDefault="00D47BF8">
            <w:pPr>
              <w:pStyle w:val="TableParagraph"/>
              <w:spacing w:line="270" w:lineRule="exact"/>
              <w:rPr>
                <w:sz w:val="24"/>
              </w:rPr>
            </w:pPr>
            <w:r w:rsidRPr="00D47BF8">
              <w:rPr>
                <w:spacing w:val="-2"/>
                <w:sz w:val="24"/>
              </w:rPr>
              <w:t>2119014912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2075E168" w:rsidR="005561FC" w:rsidRDefault="00D47BF8">
            <w:pPr>
              <w:pStyle w:val="TableParagraph"/>
              <w:spacing w:line="275" w:lineRule="exact"/>
              <w:rPr>
                <w:sz w:val="24"/>
              </w:rPr>
            </w:pPr>
            <w:r w:rsidRPr="00D47BF8">
              <w:rPr>
                <w:sz w:val="24"/>
              </w:rPr>
              <w:t>Одеська обл., Одеський р-н, місто Біляївка, пров. Нижній І, будинок 10</w:t>
            </w:r>
          </w:p>
        </w:tc>
      </w:tr>
      <w:tr w:rsidR="005561FC" w14:paraId="701684BC" w14:textId="77777777" w:rsidTr="00382291">
        <w:trPr>
          <w:trHeight w:val="1117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51A83E43" w14:textId="1A0F57A1" w:rsidR="005561FC" w:rsidRDefault="0018536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ФОП </w:t>
            </w:r>
            <w:r w:rsidR="00D47BF8">
              <w:rPr>
                <w:sz w:val="24"/>
              </w:rPr>
              <w:t>Чернега А.П</w:t>
            </w:r>
            <w:r>
              <w:rPr>
                <w:sz w:val="24"/>
              </w:rPr>
              <w:t>.</w:t>
            </w:r>
            <w:r w:rsidR="00181BF2">
              <w:rPr>
                <w:spacing w:val="78"/>
                <w:sz w:val="24"/>
              </w:rPr>
              <w:t xml:space="preserve"> </w:t>
            </w:r>
            <w:r w:rsidR="00181BF2">
              <w:rPr>
                <w:sz w:val="24"/>
              </w:rPr>
              <w:t>є</w:t>
            </w:r>
            <w:r w:rsidR="00181BF2">
              <w:rPr>
                <w:spacing w:val="76"/>
                <w:sz w:val="24"/>
              </w:rPr>
              <w:t xml:space="preserve"> </w:t>
            </w:r>
            <w:r w:rsidR="00181BF2">
              <w:rPr>
                <w:spacing w:val="-2"/>
                <w:sz w:val="24"/>
              </w:rPr>
              <w:t>страховим</w:t>
            </w:r>
          </w:p>
          <w:p w14:paraId="5A2C2F14" w14:textId="77777777" w:rsidR="009469D0" w:rsidRDefault="00181BF2" w:rsidP="009469D0">
            <w:pPr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>посередником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Страховика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згідно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Договору доручення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і має наступні повноваження: </w:t>
            </w:r>
          </w:p>
          <w:p w14:paraId="28DFBE98" w14:textId="6A36ABDD" w:rsidR="00D47BF8" w:rsidRPr="00D47BF8" w:rsidRDefault="009469D0" w:rsidP="00D47BF8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sz w:val="20"/>
                <w:szCs w:val="20"/>
              </w:rPr>
              <w:t>1)</w:t>
            </w:r>
            <w:r w:rsidR="00D47BF8" w:rsidRPr="00D47BF8">
              <w:rPr>
                <w:rFonts w:eastAsia="Calibri"/>
                <w:sz w:val="24"/>
                <w:szCs w:val="24"/>
              </w:rPr>
              <w:t>рекламування та/або проведення маркетингових, рекламних та інших підготовчих заходів, спрямованих на укладення договорів страхування, зокрема, але не виключно, надання інформації про умови договору страхування відповідно до критеріїв та/або потреб, визначених клієнтами, проведення порівняльного аналізу за критеріями клієнтів, консультування щодо умов договору страхування відповідно до критеріїв та/або потреб, визначених клієнтами;</w:t>
            </w:r>
          </w:p>
          <w:p w14:paraId="2A9F8D5C" w14:textId="717F618C" w:rsidR="00D47BF8" w:rsidRPr="00D47BF8" w:rsidRDefault="00D47BF8" w:rsidP="00D47BF8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2)</w:t>
            </w:r>
            <w:r w:rsidRPr="00D47BF8">
              <w:rPr>
                <w:rFonts w:eastAsia="Calibri"/>
                <w:sz w:val="24"/>
                <w:szCs w:val="24"/>
              </w:rPr>
              <w:t>пропонування, пропозиція та консультування клієнта щодо укладення договору страхування, проведення іншої роботи з підготовки до укладення договорів страхування;</w:t>
            </w:r>
          </w:p>
          <w:p w14:paraId="75FFC431" w14:textId="6B46DBEF" w:rsidR="005561FC" w:rsidRPr="009469D0" w:rsidRDefault="00D47BF8" w:rsidP="00D47BF8">
            <w:pPr>
              <w:widowControl/>
              <w:adjustRightInd w:val="0"/>
              <w:jc w:val="both"/>
              <w:rPr>
                <w:rFonts w:ascii="Calibri" w:eastAsia="Calibri" w:hAnsi="Calibri"/>
              </w:rPr>
            </w:pPr>
            <w:r>
              <w:rPr>
                <w:rFonts w:eastAsia="Calibri"/>
                <w:sz w:val="24"/>
                <w:szCs w:val="24"/>
              </w:rPr>
              <w:t>3)</w:t>
            </w:r>
            <w:r w:rsidRPr="00D47BF8">
              <w:rPr>
                <w:rFonts w:eastAsia="Calibri"/>
                <w:sz w:val="24"/>
                <w:szCs w:val="24"/>
              </w:rPr>
              <w:t>укладення та внесення змін до договору страхування, зокрема, але не виключно, залучення до оцінювання страхового ризику, вірогідності настання страхової події, оформлення документів та розрахунків щодо сплати страхової премії.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5F291BF2" w:rsidR="005561FC" w:rsidRDefault="00D47BF8">
            <w:pPr>
              <w:pStyle w:val="TableParagraph"/>
              <w:spacing w:line="275" w:lineRule="exact"/>
              <w:rPr>
                <w:sz w:val="24"/>
              </w:rPr>
            </w:pPr>
            <w:r w:rsidRPr="00D47BF8">
              <w:rPr>
                <w:spacing w:val="-2"/>
                <w:sz w:val="24"/>
              </w:rPr>
              <w:t>00000517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D47BF8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181BF2"/>
    <w:rsid w:val="00185362"/>
    <w:rsid w:val="00382291"/>
    <w:rsid w:val="005561FC"/>
    <w:rsid w:val="009469D0"/>
    <w:rsid w:val="00B503BB"/>
    <w:rsid w:val="00D47BF8"/>
    <w:rsid w:val="00F67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Марія Терещенко</dc:creator>
  <cp:lastModifiedBy>Андрієнко Наталія Василівна</cp:lastModifiedBy>
  <cp:revision>3</cp:revision>
  <dcterms:created xsi:type="dcterms:W3CDTF">2026-09-24T15:43:00Z</dcterms:created>
  <dcterms:modified xsi:type="dcterms:W3CDTF">2026-09-24T15:45:00Z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