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2FDBD1F3" w:rsidR="005561FC" w:rsidRDefault="00411AD9">
            <w:pPr>
              <w:pStyle w:val="TableParagraph"/>
              <w:spacing w:line="275" w:lineRule="exact"/>
              <w:rPr>
                <w:sz w:val="24"/>
              </w:rPr>
            </w:pPr>
            <w:r w:rsidRPr="00411AD9">
              <w:rPr>
                <w:sz w:val="24"/>
              </w:rPr>
              <w:t>ПП «ЕПОЛІС»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6C2C1898" w:rsidR="005561FC" w:rsidRDefault="00183D3F">
            <w:pPr>
              <w:pStyle w:val="TableParagraph"/>
              <w:spacing w:line="270" w:lineRule="exact"/>
              <w:rPr>
                <w:sz w:val="24"/>
              </w:rPr>
            </w:pPr>
            <w:r w:rsidRPr="00183D3F">
              <w:rPr>
                <w:spacing w:val="-2"/>
                <w:sz w:val="24"/>
              </w:rPr>
              <w:t>44587839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41A37992" w:rsidR="005561FC" w:rsidRDefault="00183D3F">
            <w:pPr>
              <w:pStyle w:val="TableParagraph"/>
              <w:spacing w:line="275" w:lineRule="exact"/>
              <w:rPr>
                <w:sz w:val="24"/>
              </w:rPr>
            </w:pPr>
            <w:r w:rsidRPr="00183D3F">
              <w:rPr>
                <w:sz w:val="24"/>
              </w:rPr>
              <w:t>місто Київ, пров.</w:t>
            </w:r>
            <w:r w:rsidR="00EB28DC">
              <w:rPr>
                <w:sz w:val="24"/>
              </w:rPr>
              <w:t xml:space="preserve"> </w:t>
            </w:r>
            <w:r w:rsidRPr="00183D3F">
              <w:rPr>
                <w:sz w:val="24"/>
              </w:rPr>
              <w:t>Хрестовий, будинок 8/9, офіс 19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057D7802" w14:textId="326EA507" w:rsidR="00915F6D" w:rsidRPr="00915F6D" w:rsidRDefault="00996E39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1</w:t>
            </w:r>
            <w:r>
              <w:rPr>
                <w:sz w:val="24"/>
              </w:rPr>
              <w:t>)</w:t>
            </w:r>
            <w:r w:rsidR="00915F6D">
              <w:t xml:space="preserve"> </w:t>
            </w:r>
            <w:r w:rsidR="00915F6D" w:rsidRPr="00915F6D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397192BC" w14:textId="03AB4CCE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2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пропонування клієнтам та їх консультування щодо укладення договору страхування, проведення іншої роботи з підготовки до укладення договорів страхування, залучення споживачів страхових послуг з метою укладання з ними договорів страхування (консультації та роз’яснення з питань страхування, сприяння в укладанні договорів страхування, оформлення договорів страхування);</w:t>
            </w:r>
          </w:p>
          <w:p w14:paraId="5516FE01" w14:textId="2A355BBB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3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укладення та внесення змін до договору страхування, зокрема, але не виключно, залучення до оформлення документів та розрахунків щодо сплати страхової премії;</w:t>
            </w:r>
          </w:p>
          <w:p w14:paraId="6E1B3FAE" w14:textId="480B78C8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4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укладання договорів страхування з видів страхування/страхових продуктів, погоджених Сторонами;</w:t>
            </w:r>
          </w:p>
          <w:p w14:paraId="2666F5D1" w14:textId="71963E70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5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 xml:space="preserve">надання інформації щодо умов </w:t>
            </w:r>
            <w:r w:rsidRPr="00915F6D">
              <w:rPr>
                <w:sz w:val="24"/>
              </w:rPr>
              <w:lastRenderedPageBreak/>
              <w:t>договору страхування;</w:t>
            </w:r>
          </w:p>
          <w:p w14:paraId="56F1134A" w14:textId="1CDDE1EE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6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надання експертно-інформаційних та консультаційних послуг у сфері страхування;</w:t>
            </w:r>
          </w:p>
          <w:p w14:paraId="797DD8D8" w14:textId="47C56A40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7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отримання страхової премії від клієнта та подальше її перерахування страховику;</w:t>
            </w:r>
          </w:p>
          <w:p w14:paraId="6BF4C3F0" w14:textId="4BEFF746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8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оформлення необхідних документів для своєчасного здійснення страхової виплати та інша діяльність, пов’язана з організацією врегулювання страхового випадку;</w:t>
            </w:r>
          </w:p>
          <w:p w14:paraId="280DB690" w14:textId="3327D305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9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отримання страхової виплати від страховика та подальше її перерахування клієнту.</w:t>
            </w:r>
          </w:p>
          <w:p w14:paraId="4D11EE10" w14:textId="31218D34" w:rsidR="00183D3F" w:rsidRPr="00996E39" w:rsidRDefault="00183D3F" w:rsidP="00183D3F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</w:p>
          <w:p w14:paraId="75FFC431" w14:textId="029A7C80" w:rsidR="00627639" w:rsidRPr="00CE7B2D" w:rsidRDefault="00996E39" w:rsidP="00996E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 xml:space="preserve"> 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01D81853" w:rsidR="005561FC" w:rsidRDefault="00183D3F">
            <w:pPr>
              <w:pStyle w:val="TableParagraph"/>
              <w:spacing w:line="275" w:lineRule="exact"/>
              <w:rPr>
                <w:sz w:val="24"/>
              </w:rPr>
            </w:pPr>
            <w:r w:rsidRPr="00183D3F">
              <w:rPr>
                <w:spacing w:val="-2"/>
                <w:sz w:val="24"/>
              </w:rPr>
              <w:t>00005208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915F6D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183D3F"/>
    <w:rsid w:val="002C0DCB"/>
    <w:rsid w:val="00382291"/>
    <w:rsid w:val="00394066"/>
    <w:rsid w:val="0040726F"/>
    <w:rsid w:val="00411AD9"/>
    <w:rsid w:val="005316E8"/>
    <w:rsid w:val="005561FC"/>
    <w:rsid w:val="00567898"/>
    <w:rsid w:val="00627639"/>
    <w:rsid w:val="006B380C"/>
    <w:rsid w:val="00776299"/>
    <w:rsid w:val="00915F6D"/>
    <w:rsid w:val="009469D0"/>
    <w:rsid w:val="00996E39"/>
    <w:rsid w:val="00A36631"/>
    <w:rsid w:val="00AB7000"/>
    <w:rsid w:val="00B24590"/>
    <w:rsid w:val="00B9181F"/>
    <w:rsid w:val="00CE7B2D"/>
    <w:rsid w:val="00EB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2026-09-25T09:49:00Z</dcterms:created>
  <dcterms:modified xsi:type="dcterms:W3CDTF">2026-09-30T09:47:00Z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