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36ED8335" w:rsidR="005561FC" w:rsidRDefault="00996E3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</w:t>
            </w:r>
            <w:r w:rsidRPr="00996E39">
              <w:rPr>
                <w:sz w:val="24"/>
              </w:rPr>
              <w:t>ПАРАСОЛЬ.ЮА</w:t>
            </w:r>
            <w:r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2AA6E630" w:rsidR="005561FC" w:rsidRDefault="00996E39">
            <w:pPr>
              <w:pStyle w:val="TableParagraph"/>
              <w:spacing w:line="270" w:lineRule="exact"/>
              <w:rPr>
                <w:sz w:val="24"/>
              </w:rPr>
            </w:pPr>
            <w:r w:rsidRPr="00996E39">
              <w:rPr>
                <w:spacing w:val="-2"/>
                <w:sz w:val="24"/>
              </w:rPr>
              <w:t>40023751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52F305F2" w:rsidR="005561FC" w:rsidRDefault="00996E39">
            <w:pPr>
              <w:pStyle w:val="TableParagraph"/>
              <w:spacing w:line="275" w:lineRule="exact"/>
              <w:rPr>
                <w:sz w:val="24"/>
              </w:rPr>
            </w:pPr>
            <w:r w:rsidRPr="00996E39">
              <w:rPr>
                <w:sz w:val="24"/>
              </w:rPr>
              <w:t>місто Київ, вулиця Костянтинівська, будинок 56, квартира 13</w:t>
            </w:r>
          </w:p>
        </w:tc>
      </w:tr>
      <w:tr w:rsidR="005561FC" w14:paraId="701684BC" w14:textId="77777777" w:rsidTr="00996E39">
        <w:trPr>
          <w:trHeight w:val="4519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464B51F" w14:textId="792FFA90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2685292D" w14:textId="29F1E732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2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5D895EB0" w14:textId="5F025414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3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7A0280BE" w14:textId="1E7EA4E6" w:rsidR="00996E39" w:rsidRPr="00996E39" w:rsidRDefault="00996E39" w:rsidP="00996E39">
            <w:pPr>
              <w:pStyle w:val="TableParagraph"/>
              <w:spacing w:line="275" w:lineRule="exact"/>
              <w:ind w:left="0"/>
              <w:jc w:val="both"/>
              <w:rPr>
                <w:sz w:val="24"/>
              </w:rPr>
            </w:pPr>
            <w:r w:rsidRPr="00996E39"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отримання страхової премії від клієнта та подальше її перерахування Cтраховику;</w:t>
            </w:r>
          </w:p>
          <w:p w14:paraId="4D11EE10" w14:textId="26D809D5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5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 xml:space="preserve">укладання договорів страхування з </w:t>
            </w:r>
            <w:r w:rsidRPr="00996E39">
              <w:rPr>
                <w:sz w:val="24"/>
              </w:rPr>
              <w:lastRenderedPageBreak/>
              <w:t>видів страхування/страхових продуктів, погоджених Сторонами. Тарифи, окремі умови страхових продуктів зазначаються у додатках до цього договору або надаються Страховиком окремо;</w:t>
            </w:r>
          </w:p>
          <w:p w14:paraId="43E6AB29" w14:textId="772774C3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6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надання інформації щодо умов договору страхування;</w:t>
            </w:r>
          </w:p>
          <w:p w14:paraId="03412B73" w14:textId="0F2BFDDD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7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надання інформаційно-консультаційних послуг у сфері страхування;</w:t>
            </w:r>
          </w:p>
          <w:p w14:paraId="762C8F4D" w14:textId="1CC85027" w:rsidR="00996E39" w:rsidRPr="00996E39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8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здійснення заходів з поширення інформації стосовно послуг, що надаються Страховиком;</w:t>
            </w:r>
          </w:p>
          <w:p w14:paraId="75FFC431" w14:textId="7751EFB0" w:rsidR="00627639" w:rsidRPr="00CE7B2D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9</w:t>
            </w:r>
            <w:r>
              <w:rPr>
                <w:sz w:val="24"/>
              </w:rPr>
              <w:t>)</w:t>
            </w:r>
            <w:r w:rsidRPr="00996E39">
              <w:rPr>
                <w:sz w:val="24"/>
              </w:rPr>
              <w:tab/>
              <w:t>участь під час виконання умов договорів страхування щодо виконання робіт, пов'язаних зі здійсненням страхових виплат (відшкодувань).</w:t>
            </w:r>
            <w:r w:rsidRPr="00996E39">
              <w:rPr>
                <w:sz w:val="24"/>
              </w:rPr>
              <w:t xml:space="preserve"> 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7C87F3E" w:rsidR="005561FC" w:rsidRDefault="00776299">
            <w:pPr>
              <w:pStyle w:val="TableParagraph"/>
              <w:spacing w:line="275" w:lineRule="exact"/>
              <w:rPr>
                <w:sz w:val="24"/>
              </w:rPr>
            </w:pPr>
            <w:r w:rsidRPr="00776299">
              <w:rPr>
                <w:spacing w:val="-2"/>
                <w:sz w:val="24"/>
              </w:rPr>
              <w:t>00006139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996E39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2C0DCB"/>
    <w:rsid w:val="00382291"/>
    <w:rsid w:val="0040726F"/>
    <w:rsid w:val="005316E8"/>
    <w:rsid w:val="005561FC"/>
    <w:rsid w:val="00567898"/>
    <w:rsid w:val="00627639"/>
    <w:rsid w:val="006B380C"/>
    <w:rsid w:val="00776299"/>
    <w:rsid w:val="009469D0"/>
    <w:rsid w:val="00996E39"/>
    <w:rsid w:val="00A36631"/>
    <w:rsid w:val="00AB7000"/>
    <w:rsid w:val="00B24590"/>
    <w:rsid w:val="00B9181F"/>
    <w:rsid w:val="00C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2026-09-25T09:19:00Z</dcterms:created>
  <dcterms:modified xsi:type="dcterms:W3CDTF">2026-09-25T09:22:00Z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